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27" w:rsidRPr="004644D6" w:rsidRDefault="00E47B27" w:rsidP="007235D7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Theme="majorHAnsi" w:hAnsiTheme="majorHAnsi" w:cs="Arial"/>
          <w:b/>
          <w:sz w:val="22"/>
          <w:szCs w:val="22"/>
        </w:rPr>
      </w:pPr>
      <w:r w:rsidRPr="004644D6">
        <w:rPr>
          <w:rStyle w:val="normaltextrun"/>
          <w:rFonts w:asciiTheme="majorHAnsi" w:hAnsiTheme="majorHAnsi" w:cs="Arial"/>
          <w:b/>
          <w:sz w:val="22"/>
          <w:szCs w:val="22"/>
        </w:rPr>
        <w:t xml:space="preserve">Załącznik nr 1 do SWZ </w:t>
      </w:r>
      <w:r w:rsidRPr="004644D6">
        <w:rPr>
          <w:rStyle w:val="eop"/>
          <w:rFonts w:asciiTheme="majorHAnsi" w:hAnsiTheme="majorHAnsi" w:cs="Arial"/>
          <w:b/>
          <w:sz w:val="22"/>
          <w:szCs w:val="22"/>
        </w:rPr>
        <w:t> </w:t>
      </w:r>
    </w:p>
    <w:p w:rsidR="00E47B27" w:rsidRPr="007235D7" w:rsidRDefault="00E47B27" w:rsidP="007235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="Arial"/>
          <w:sz w:val="22"/>
          <w:szCs w:val="22"/>
        </w:rPr>
      </w:pPr>
      <w:r w:rsidRPr="007235D7">
        <w:rPr>
          <w:rStyle w:val="eop"/>
          <w:rFonts w:asciiTheme="majorHAnsi" w:hAnsiTheme="majorHAnsi" w:cs="Arial"/>
          <w:sz w:val="22"/>
          <w:szCs w:val="22"/>
        </w:rPr>
        <w:t> </w:t>
      </w:r>
    </w:p>
    <w:p w:rsidR="00E47B27" w:rsidRPr="007235D7" w:rsidRDefault="00E47B27" w:rsidP="007235D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sz w:val="22"/>
          <w:szCs w:val="22"/>
        </w:rPr>
      </w:pPr>
    </w:p>
    <w:p w:rsidR="00E47B27" w:rsidRPr="007235D7" w:rsidRDefault="00E47B27" w:rsidP="007235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Arial"/>
          <w:b/>
          <w:bCs/>
          <w:sz w:val="22"/>
          <w:szCs w:val="22"/>
        </w:rPr>
      </w:pPr>
      <w:r w:rsidRPr="007235D7">
        <w:rPr>
          <w:rStyle w:val="normaltextrun"/>
          <w:rFonts w:asciiTheme="majorHAnsi" w:hAnsiTheme="majorHAnsi" w:cs="Arial"/>
          <w:b/>
          <w:bCs/>
          <w:sz w:val="22"/>
          <w:szCs w:val="22"/>
        </w:rPr>
        <w:t>OPIS PRZEDMIOTU ZAMÓWIENIA</w:t>
      </w:r>
    </w:p>
    <w:p w:rsidR="00E47B27" w:rsidRPr="007235D7" w:rsidRDefault="00E47B27" w:rsidP="007235D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</w:p>
    <w:p w:rsidR="00E47B27" w:rsidRPr="007235D7" w:rsidRDefault="00E47B27" w:rsidP="007235D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7235D7">
        <w:rPr>
          <w:rStyle w:val="eop"/>
          <w:rFonts w:asciiTheme="majorHAnsi" w:hAnsiTheme="majorHAnsi" w:cs="Arial"/>
          <w:sz w:val="22"/>
          <w:szCs w:val="22"/>
        </w:rPr>
        <w:t> </w:t>
      </w:r>
    </w:p>
    <w:p w:rsidR="00E47B2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Przedmiotem zamówienia jest organizacja i przeprowadzenie szkolenia pn. </w:t>
      </w:r>
      <w:r w:rsidRPr="00B671EA">
        <w:rPr>
          <w:rStyle w:val="normaltextrun"/>
          <w:rFonts w:asciiTheme="majorHAnsi" w:hAnsiTheme="majorHAnsi" w:cs="Arial"/>
          <w:b/>
          <w:sz w:val="20"/>
          <w:szCs w:val="20"/>
        </w:rPr>
        <w:t>„Operator koparko-ładowarki kl. III” dla 7 osób bezrobotnych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="00091991" w:rsidRPr="00B36838">
        <w:rPr>
          <w:rFonts w:ascii="Cambria" w:hAnsi="Cambria" w:cs="Tahoma"/>
          <w:sz w:val="20"/>
          <w:szCs w:val="20"/>
        </w:rPr>
        <w:t>zarejestrowanych w Powiatowym Urzędzie Pracy w Lublinie</w:t>
      </w:r>
      <w:r w:rsidR="00091991">
        <w:rPr>
          <w:rFonts w:ascii="Cambria" w:hAnsi="Cambria" w:cs="Tahoma"/>
          <w:sz w:val="20"/>
          <w:szCs w:val="20"/>
        </w:rPr>
        <w:t xml:space="preserve"> i Filii w Bełżycach i Filii w Bychawie</w:t>
      </w:r>
      <w:r w:rsidR="00091991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>skierowanych w jednej grupie - finansowanych ze środków Funduszu Pracy.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E47B2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E47B2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KOD CPV: 80530000-8 –USŁUGI SZKOLENIA ZAWODOWEGO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E47B2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E47B2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b/>
          <w:sz w:val="20"/>
          <w:szCs w:val="20"/>
        </w:rPr>
        <w:t>1. Termin wykonania zamówienia: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2 miesiące od dnia podpisania umowy.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E47B2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b/>
          <w:sz w:val="20"/>
          <w:szCs w:val="20"/>
        </w:rPr>
        <w:t>2. Planowany termin rozpoczęcia szkolenia: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="00B87311">
        <w:rPr>
          <w:rStyle w:val="normaltextrun"/>
          <w:rFonts w:asciiTheme="majorHAnsi" w:hAnsiTheme="majorHAnsi" w:cs="Arial"/>
          <w:sz w:val="20"/>
          <w:szCs w:val="20"/>
        </w:rPr>
        <w:t>lipiec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2023</w:t>
      </w:r>
      <w:r w:rsidR="00842FAF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r.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7235D7" w:rsidRPr="00B671EA" w:rsidRDefault="00E47B2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="Arial"/>
          <w:b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b/>
          <w:sz w:val="20"/>
          <w:szCs w:val="20"/>
        </w:rPr>
        <w:t xml:space="preserve">3. Wymagania dotyczące realizacji szkolenia/kursu: </w:t>
      </w:r>
      <w:r w:rsidRPr="00B671EA">
        <w:rPr>
          <w:rStyle w:val="eop"/>
          <w:rFonts w:asciiTheme="majorHAnsi" w:hAnsiTheme="majorHAnsi" w:cs="Arial"/>
          <w:b/>
          <w:sz w:val="20"/>
          <w:szCs w:val="20"/>
        </w:rPr>
        <w:t> </w:t>
      </w:r>
    </w:p>
    <w:p w:rsidR="00E47B27" w:rsidRPr="00B671EA" w:rsidRDefault="007235D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b/>
          <w:sz w:val="20"/>
          <w:szCs w:val="20"/>
        </w:rPr>
      </w:pPr>
      <w:r w:rsidRPr="00B671EA">
        <w:rPr>
          <w:rFonts w:asciiTheme="majorHAnsi" w:hAnsiTheme="majorHAnsi" w:cs="Arial"/>
          <w:b/>
          <w:sz w:val="20"/>
          <w:szCs w:val="20"/>
        </w:rPr>
        <w:t xml:space="preserve"> </w:t>
      </w:r>
      <w:r w:rsidR="00E47B27" w:rsidRPr="00B671EA">
        <w:rPr>
          <w:rStyle w:val="normaltextrun"/>
          <w:rFonts w:asciiTheme="majorHAnsi" w:hAnsiTheme="majorHAnsi" w:cs="Arial"/>
          <w:sz w:val="20"/>
          <w:szCs w:val="20"/>
        </w:rPr>
        <w:t>Miejsce przeprowadzenia szkolenia:</w:t>
      </w:r>
      <w:bookmarkStart w:id="0" w:name="_GoBack"/>
      <w:bookmarkEnd w:id="0"/>
    </w:p>
    <w:p w:rsidR="00E47B27" w:rsidRPr="009568E1" w:rsidRDefault="007235D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="Arial"/>
          <w:b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ab/>
      </w:r>
      <w:r w:rsidR="00E47B27"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- zajęcia teoretyczne i praktyczne: </w:t>
      </w:r>
      <w:r w:rsidR="00E47B27" w:rsidRPr="009568E1">
        <w:rPr>
          <w:rStyle w:val="normaltextrun"/>
          <w:rFonts w:asciiTheme="majorHAnsi" w:hAnsiTheme="majorHAnsi" w:cs="Arial"/>
          <w:b/>
          <w:sz w:val="20"/>
          <w:szCs w:val="20"/>
        </w:rPr>
        <w:t>teren miasta Lublin.</w:t>
      </w:r>
      <w:r w:rsidR="00E47B27" w:rsidRPr="009568E1">
        <w:rPr>
          <w:rStyle w:val="eop"/>
          <w:rFonts w:asciiTheme="majorHAnsi" w:hAnsiTheme="majorHAnsi" w:cs="Arial"/>
          <w:b/>
          <w:sz w:val="20"/>
          <w:szCs w:val="20"/>
        </w:rPr>
        <w:t> </w:t>
      </w:r>
    </w:p>
    <w:p w:rsidR="007235D7" w:rsidRPr="00B671EA" w:rsidRDefault="007235D7" w:rsidP="009568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W przypadku gdy uczestnikami szkolenia będą osoby ze szczególnymi potrzebami, o których mowa w art. 6 ustawy z dnia 19 lipca 2019 r. o zapewnieniu dostępności osobom ze szczególnymi potrzebami (Dz. U. z 2022 r. poz. 2240) Wykonawca przy realizacji zamówienia będzie zobowiązany do zapewnienia dostępności architektonicznej, cyfrowej oraz </w:t>
      </w:r>
      <w:proofErr w:type="spellStart"/>
      <w:r w:rsidRPr="00B671EA">
        <w:rPr>
          <w:rStyle w:val="normaltextrun"/>
          <w:rFonts w:asciiTheme="majorHAnsi" w:hAnsiTheme="majorHAnsi" w:cs="Arial"/>
          <w:sz w:val="20"/>
          <w:szCs w:val="20"/>
        </w:rPr>
        <w:t>informacyjno</w:t>
      </w:r>
      <w:proofErr w:type="spellEnd"/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- komunikacyjnej.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Czas trwania zajęć przypadający na uczestnika: </w:t>
      </w:r>
      <w:r w:rsidRPr="009568E1">
        <w:rPr>
          <w:rStyle w:val="normaltextrun"/>
          <w:rFonts w:asciiTheme="majorHAnsi" w:hAnsiTheme="majorHAnsi" w:cs="Arial"/>
          <w:b/>
          <w:sz w:val="20"/>
          <w:szCs w:val="20"/>
        </w:rPr>
        <w:t>100 godzin zegarowych (60 minutowych) i 30 minut tj. 39 godzin zegarowych teorii oraz 61 godzin i 30 minut praktyki.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Zajęcia </w:t>
      </w:r>
      <w:r w:rsidR="0013068F">
        <w:rPr>
          <w:rStyle w:val="normaltextrun"/>
          <w:rFonts w:asciiTheme="majorHAnsi" w:hAnsiTheme="majorHAnsi" w:cs="Arial"/>
          <w:sz w:val="20"/>
          <w:szCs w:val="20"/>
        </w:rPr>
        <w:t>muszą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trwać </w:t>
      </w:r>
      <w:r w:rsidR="005E0248">
        <w:rPr>
          <w:rStyle w:val="normaltextrun"/>
          <w:rFonts w:asciiTheme="majorHAnsi" w:hAnsiTheme="majorHAnsi" w:cs="Arial"/>
          <w:sz w:val="20"/>
          <w:szCs w:val="20"/>
        </w:rPr>
        <w:t xml:space="preserve">nie więcej niż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6,5 godziny zegarowej dziennie i dodatkowo 30 minut przerwy. </w:t>
      </w:r>
      <w:r w:rsidRPr="009568E1">
        <w:rPr>
          <w:rStyle w:val="normaltextrun"/>
          <w:rFonts w:asciiTheme="majorHAnsi" w:hAnsiTheme="majorHAnsi" w:cs="Arial"/>
          <w:b/>
          <w:sz w:val="20"/>
          <w:szCs w:val="20"/>
        </w:rPr>
        <w:t xml:space="preserve">Przerwa nie wlicza się w czas trwania szkolenia.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Szkolenie </w:t>
      </w:r>
      <w:r w:rsidR="0013068F">
        <w:rPr>
          <w:rStyle w:val="normaltextrun"/>
          <w:rFonts w:asciiTheme="majorHAnsi" w:hAnsiTheme="majorHAnsi" w:cs="Arial"/>
          <w:sz w:val="20"/>
          <w:szCs w:val="20"/>
        </w:rPr>
        <w:t>musi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trwać 16 następujących po sobie kolejno dni roboczych i odbywać się w dniach od poniedziałku do piątku, za wyjątkiem dni ustawowo wolnych od pracy, między godziną 8:00 a godziną 17:00.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219EF">
        <w:rPr>
          <w:rStyle w:val="normaltextrun"/>
          <w:rFonts w:asciiTheme="majorHAnsi" w:hAnsiTheme="majorHAnsi" w:cs="Arial"/>
          <w:b/>
          <w:sz w:val="20"/>
          <w:szCs w:val="20"/>
        </w:rPr>
        <w:t>Szkolenie</w:t>
      </w:r>
      <w:r w:rsidR="002219EF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="002219EF" w:rsidRPr="002219EF">
        <w:rPr>
          <w:rStyle w:val="normaltextrun"/>
          <w:rFonts w:asciiTheme="majorHAnsi" w:hAnsiTheme="majorHAnsi" w:cs="Arial"/>
          <w:b/>
          <w:sz w:val="20"/>
          <w:szCs w:val="20"/>
        </w:rPr>
        <w:t>wraz z egzaminem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="00AE680C">
        <w:rPr>
          <w:rStyle w:val="normaltextrun"/>
          <w:rFonts w:asciiTheme="majorHAnsi" w:hAnsiTheme="majorHAnsi" w:cs="Arial"/>
          <w:sz w:val="20"/>
          <w:szCs w:val="20"/>
        </w:rPr>
        <w:t>musi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 zakończyć się </w:t>
      </w:r>
      <w:r w:rsidRPr="009568E1">
        <w:rPr>
          <w:rStyle w:val="normaltextrun"/>
          <w:rFonts w:asciiTheme="majorHAnsi" w:hAnsiTheme="majorHAnsi" w:cs="Arial"/>
          <w:b/>
          <w:sz w:val="20"/>
          <w:szCs w:val="20"/>
        </w:rPr>
        <w:t>w ciągu 2 miesięcy od dnia podpisania umowy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. Niezwłocznie po zakończeniu szkolenia uczestnik powinien przystąpić do egzaminu państwowego.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>Zamawiający nie dopuszcza możliwości zmiany liczby godzin szkoleniowych.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>Wykonawca ma obowiązek przedłożenia Zamawiającemu harmonogramu zajęć najpóźniej </w:t>
      </w:r>
      <w:r w:rsidR="002A701C">
        <w:rPr>
          <w:rStyle w:val="normaltextrun"/>
          <w:rFonts w:asciiTheme="majorHAnsi" w:hAnsiTheme="majorHAnsi" w:cs="Arial"/>
          <w:sz w:val="20"/>
          <w:szCs w:val="20"/>
        </w:rPr>
        <w:t>w dniu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podpisania umowy, obejmującego pełną realizację programu w rozbiciu na poszczególne dni, uwzględniającego tematykę zajęć, ilość godzin zegarowych w danym dniu i godziny w jakich zajęcia będą się odbywały oraz imiona i nazwiska osób prowadzących poszczególne bloki tematyczne.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7235D7" w:rsidRPr="00B671EA" w:rsidRDefault="00E47B27" w:rsidP="004E00EB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>Program szkolenia powinien uwzględniać tematy i treści opracowane na podstawie § 24 rozporządzenia Ministra Gospodarki z dnia 20 września 2001 r. w sprawie bezpieczeństwa i higieny pracy podczas eksploatacji maszyn i innych urządzeń technicznych do robót ziemnych, budowlanych i drogowych (Dz.U.</w:t>
      </w:r>
      <w:r w:rsidR="004E00EB">
        <w:rPr>
          <w:rStyle w:val="normaltextrun"/>
          <w:rFonts w:asciiTheme="majorHAnsi" w:hAnsiTheme="majorHAnsi" w:cs="Arial"/>
          <w:sz w:val="20"/>
          <w:szCs w:val="20"/>
        </w:rPr>
        <w:t xml:space="preserve"> z 2018 r., </w:t>
      </w:r>
      <w:proofErr w:type="spellStart"/>
      <w:r w:rsidR="004E00EB">
        <w:rPr>
          <w:rStyle w:val="normaltextrun"/>
          <w:rFonts w:asciiTheme="majorHAnsi" w:hAnsiTheme="majorHAnsi" w:cs="Arial"/>
          <w:sz w:val="20"/>
          <w:szCs w:val="20"/>
        </w:rPr>
        <w:t>poz</w:t>
      </w:r>
      <w:proofErr w:type="spellEnd"/>
      <w:r w:rsidR="004E00EB">
        <w:rPr>
          <w:rStyle w:val="normaltextrun"/>
          <w:rFonts w:asciiTheme="majorHAnsi" w:hAnsiTheme="majorHAnsi" w:cs="Arial"/>
          <w:sz w:val="20"/>
          <w:szCs w:val="20"/>
        </w:rPr>
        <w:t xml:space="preserve"> 583 z </w:t>
      </w:r>
      <w:proofErr w:type="spellStart"/>
      <w:r w:rsidR="004E00EB">
        <w:rPr>
          <w:rStyle w:val="normaltextrun"/>
          <w:rFonts w:asciiTheme="majorHAnsi" w:hAnsiTheme="majorHAnsi" w:cs="Arial"/>
          <w:sz w:val="20"/>
          <w:szCs w:val="20"/>
        </w:rPr>
        <w:t>późn</w:t>
      </w:r>
      <w:proofErr w:type="spellEnd"/>
      <w:r w:rsidR="004E00EB">
        <w:rPr>
          <w:rStyle w:val="normaltextrun"/>
          <w:rFonts w:asciiTheme="majorHAnsi" w:hAnsiTheme="majorHAnsi" w:cs="Arial"/>
          <w:sz w:val="20"/>
          <w:szCs w:val="20"/>
        </w:rPr>
        <w:t>. zm.)</w:t>
      </w:r>
      <w:r w:rsidR="004E00EB">
        <w:rPr>
          <w:rStyle w:val="eop"/>
          <w:rFonts w:asciiTheme="majorHAnsi" w:hAnsiTheme="majorHAnsi" w:cs="Arial"/>
          <w:sz w:val="20"/>
          <w:szCs w:val="20"/>
        </w:rPr>
        <w:t xml:space="preserve">. Ponadto Wykonawca musi spełniać warunki określone w </w:t>
      </w:r>
      <w:r w:rsidR="004E00EB" w:rsidRPr="00B671EA">
        <w:rPr>
          <w:rStyle w:val="normaltextrun"/>
          <w:rFonts w:asciiTheme="majorHAnsi" w:hAnsiTheme="majorHAnsi" w:cs="Arial"/>
          <w:sz w:val="20"/>
          <w:szCs w:val="20"/>
        </w:rPr>
        <w:t>§</w:t>
      </w:r>
      <w:r w:rsidR="004E00EB">
        <w:rPr>
          <w:rStyle w:val="normaltextrun"/>
          <w:rFonts w:asciiTheme="majorHAnsi" w:hAnsiTheme="majorHAnsi" w:cs="Arial"/>
          <w:sz w:val="20"/>
          <w:szCs w:val="20"/>
        </w:rPr>
        <w:t xml:space="preserve"> 25 w/w rozporządzenia.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Po zakończeniu szkolenia Wykonawca </w:t>
      </w:r>
      <w:r w:rsidR="00AE680C">
        <w:rPr>
          <w:rStyle w:val="normaltextrun"/>
          <w:rFonts w:asciiTheme="majorHAnsi" w:hAnsiTheme="majorHAnsi" w:cs="Arial"/>
          <w:sz w:val="20"/>
          <w:szCs w:val="20"/>
        </w:rPr>
        <w:t>musi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zorganizować egzamin państwowy przeprowadzony przez Sieć Badawczą Łukasiewicz – Warszawski Instytut Technologiczny na podstawie § </w:t>
      </w:r>
      <w:r w:rsidR="004E00EB">
        <w:rPr>
          <w:rStyle w:val="normaltextrun"/>
          <w:rFonts w:asciiTheme="majorHAnsi" w:hAnsiTheme="majorHAnsi" w:cs="Arial"/>
          <w:sz w:val="20"/>
          <w:szCs w:val="20"/>
        </w:rPr>
        <w:t>23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rozporządzenia, o którym mowa w w/w pkt. </w:t>
      </w:r>
      <w:r w:rsidRPr="00B671EA">
        <w:rPr>
          <w:rStyle w:val="eop"/>
          <w:rFonts w:asciiTheme="majorHAnsi" w:hAnsiTheme="majorHAnsi" w:cs="Arial"/>
          <w:sz w:val="20"/>
          <w:szCs w:val="20"/>
        </w:rPr>
        <w:t> </w:t>
      </w:r>
    </w:p>
    <w:p w:rsidR="007235D7" w:rsidRPr="00B671EA" w:rsidRDefault="007235D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Wykonawca nie wlicza </w:t>
      </w:r>
      <w:r w:rsidR="002A701C">
        <w:rPr>
          <w:rStyle w:val="normaltextrun"/>
          <w:rFonts w:asciiTheme="majorHAnsi" w:hAnsiTheme="majorHAnsi" w:cs="Arial"/>
          <w:sz w:val="20"/>
          <w:szCs w:val="20"/>
        </w:rPr>
        <w:t xml:space="preserve">czasu trwania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>egzaminu w liczbę godzin szkolenia.</w:t>
      </w:r>
    </w:p>
    <w:p w:rsidR="00B671EA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Wykonawca zobowiązany jest przeprowadzić szkolenie metodą tradycyjną z udziałem trenerów/instruktorów/wykładowców uprawnionych do prowadzenia zajęć z zakresu tematyki wymaganej programem szkolenia. 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Wykonawca </w:t>
      </w:r>
      <w:r w:rsidR="00B671EA" w:rsidRPr="00B671EA">
        <w:rPr>
          <w:rFonts w:asciiTheme="majorHAnsi" w:eastAsia="Lucida Sans Unicode" w:hAnsiTheme="majorHAnsi" w:cs="Tahoma"/>
          <w:sz w:val="20"/>
          <w:szCs w:val="20"/>
        </w:rPr>
        <w:t>przekaże nieodpłatnie na własność każdemu uczestnikowi szkolenia</w:t>
      </w:r>
      <w:r w:rsidR="00B671EA" w:rsidRPr="00B671EA">
        <w:rPr>
          <w:rFonts w:asciiTheme="majorHAnsi" w:hAnsiTheme="majorHAnsi" w:cs="Tahoma"/>
          <w:color w:val="000000"/>
          <w:sz w:val="20"/>
          <w:szCs w:val="20"/>
        </w:rPr>
        <w:t>, najpóźniej</w:t>
      </w:r>
      <w:r w:rsidR="00B671EA" w:rsidRPr="00B671EA">
        <w:rPr>
          <w:rFonts w:asciiTheme="majorHAnsi" w:hAnsiTheme="majorHAnsi" w:cs="Tahoma"/>
          <w:sz w:val="20"/>
          <w:szCs w:val="20"/>
        </w:rPr>
        <w:t xml:space="preserve"> w dniu jego rozpoczęcia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>komplet materiałów szkoleniowych (</w:t>
      </w:r>
      <w:r w:rsidRPr="00B671EA">
        <w:rPr>
          <w:rFonts w:asciiTheme="majorHAnsi" w:hAnsiTheme="majorHAnsi" w:cs="Arial"/>
          <w:sz w:val="20"/>
          <w:szCs w:val="20"/>
        </w:rPr>
        <w:t>notatnik /lub zeszyt/, długopis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; skrypt </w:t>
      </w:r>
      <w:r w:rsidRPr="00B671EA">
        <w:rPr>
          <w:rFonts w:asciiTheme="majorHAnsi" w:hAnsiTheme="majorHAnsi" w:cs="Arial"/>
          <w:sz w:val="20"/>
          <w:szCs w:val="20"/>
        </w:rPr>
        <w:t xml:space="preserve">lub inny </w:t>
      </w:r>
      <w:r w:rsidRPr="00B671EA">
        <w:rPr>
          <w:rFonts w:asciiTheme="majorHAnsi" w:hAnsiTheme="majorHAnsi" w:cs="Arial"/>
          <w:sz w:val="20"/>
          <w:szCs w:val="20"/>
        </w:rPr>
        <w:lastRenderedPageBreak/>
        <w:t>równoważny materiał dydaktyczny</w:t>
      </w:r>
      <w:r w:rsidRPr="00B671EA">
        <w:rPr>
          <w:rStyle w:val="WW8Num8z1"/>
          <w:rFonts w:asciiTheme="majorHAnsi" w:hAnsiTheme="majorHAnsi" w:cs="Arial"/>
          <w:sz w:val="20"/>
          <w:szCs w:val="20"/>
        </w:rPr>
        <w:t xml:space="preserve">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>zawierający najważniejsze informacje dotyczące por</w:t>
      </w:r>
      <w:r w:rsidR="00B671EA" w:rsidRPr="00B671EA">
        <w:rPr>
          <w:rStyle w:val="normaltextrun"/>
          <w:rFonts w:asciiTheme="majorHAnsi" w:hAnsiTheme="majorHAnsi" w:cs="Arial"/>
          <w:sz w:val="20"/>
          <w:szCs w:val="20"/>
        </w:rPr>
        <w:t>uszanych na szkoleniu zagadnień.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>Wykonawca zobowiązany jest do prowadzenia wymaganej dokumentacji: dziennika zajęć</w:t>
      </w:r>
      <w:r w:rsidR="00C334A1"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edukacyjnych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>, protokołu i karty ocen z okresowych sprawdzianów efektów kształcenia oraz egzaminu końcowego, jeżeli zostały przeprowadzone, rejestru wydanych zaświadczeń lub innych dokumentów potwierdzających ukończenie szkolenia i rejestru wydanych materiałów szkoleniowych.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W trakcie odbywania zajęć uczestnikom szkolenia powinny być zapewnione właściwe, zgodne </w:t>
      </w:r>
      <w:r w:rsidR="00046207">
        <w:rPr>
          <w:rStyle w:val="normaltextrun"/>
          <w:rFonts w:asciiTheme="majorHAnsi" w:hAnsiTheme="majorHAnsi" w:cs="Arial"/>
          <w:sz w:val="20"/>
          <w:szCs w:val="20"/>
        </w:rPr>
        <w:t xml:space="preserve">                    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z obowiązującymi przepisami warunki bezpieczeństwa i higieny pracy. </w:t>
      </w:r>
    </w:p>
    <w:p w:rsidR="007235D7" w:rsidRPr="00B671EA" w:rsidRDefault="00E47B27" w:rsidP="009568E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>Wykonawca musi zapewnić salę wykładową dostosowaną do wielkości grupy, z osobnymi miejscami</w:t>
      </w:r>
      <w:r w:rsidR="001A7AE4">
        <w:rPr>
          <w:rStyle w:val="normaltextrun"/>
          <w:rFonts w:asciiTheme="majorHAnsi" w:hAnsiTheme="majorHAnsi" w:cs="Arial"/>
          <w:sz w:val="20"/>
          <w:szCs w:val="20"/>
        </w:rPr>
        <w:t xml:space="preserve"> siedzącymi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dla każdego uczestnika szkolenia. </w:t>
      </w:r>
    </w:p>
    <w:p w:rsidR="009568E1" w:rsidRPr="009568E1" w:rsidRDefault="00E47B27" w:rsidP="009568E1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B671EA">
        <w:rPr>
          <w:rFonts w:asciiTheme="majorHAnsi" w:hAnsiTheme="majorHAnsi" w:cs="Arial"/>
          <w:sz w:val="20"/>
          <w:szCs w:val="20"/>
        </w:rPr>
        <w:t>Wykonawca musi zapewnić wyżywienie uczestnikom szkolenia w postaci posiłku składającego się z ciepłego drugiego dania obiadowego w wysokości 20,00 zł na osobę, oraz dodatkowo korzystanie z serwisu kawa – herbata, a także wodę źródlaną lub mineralną gazowaną i niegazowaną.</w:t>
      </w:r>
      <w:r w:rsidRPr="00B671EA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B671EA">
        <w:rPr>
          <w:rFonts w:asciiTheme="majorHAnsi" w:hAnsiTheme="majorHAnsi" w:cs="Arial"/>
          <w:sz w:val="20"/>
          <w:szCs w:val="20"/>
        </w:rPr>
        <w:t xml:space="preserve">Koszt wyżywienia nie może być ani niższy, ani wyższy </w:t>
      </w:r>
      <w:r w:rsidR="001A7AE4">
        <w:rPr>
          <w:rFonts w:asciiTheme="majorHAnsi" w:hAnsiTheme="majorHAnsi" w:cs="Arial"/>
          <w:sz w:val="20"/>
          <w:szCs w:val="20"/>
        </w:rPr>
        <w:t>niż</w:t>
      </w:r>
      <w:r w:rsidRPr="00B671EA">
        <w:rPr>
          <w:rFonts w:asciiTheme="majorHAnsi" w:hAnsiTheme="majorHAnsi" w:cs="Arial"/>
          <w:sz w:val="20"/>
          <w:szCs w:val="20"/>
        </w:rPr>
        <w:t xml:space="preserve"> 20,00 zł. Koszt wyżywienia </w:t>
      </w:r>
      <w:r w:rsidR="009D0D4C">
        <w:rPr>
          <w:rFonts w:asciiTheme="majorHAnsi" w:hAnsiTheme="majorHAnsi" w:cs="Arial"/>
          <w:sz w:val="20"/>
          <w:szCs w:val="20"/>
        </w:rPr>
        <w:t>musi</w:t>
      </w:r>
      <w:r w:rsidRPr="00B671EA">
        <w:rPr>
          <w:rFonts w:asciiTheme="majorHAnsi" w:hAnsiTheme="majorHAnsi" w:cs="Arial"/>
          <w:sz w:val="20"/>
          <w:szCs w:val="20"/>
        </w:rPr>
        <w:t xml:space="preserve"> być obliczony z wyłączeniem kosztu serwisu kawa – herbata oraz kosztu wody. </w:t>
      </w:r>
      <w:r w:rsidRPr="00B671EA">
        <w:rPr>
          <w:rFonts w:asciiTheme="majorHAnsi" w:hAnsiTheme="majorHAnsi" w:cs="Arial"/>
          <w:b/>
          <w:i/>
          <w:sz w:val="20"/>
          <w:szCs w:val="20"/>
          <w:u w:val="single"/>
        </w:rPr>
        <w:t>Wyżywienie obejmuje tylko dni zajęć</w:t>
      </w:r>
      <w:r w:rsidRPr="00B671EA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Pr="00B671EA">
        <w:rPr>
          <w:rFonts w:asciiTheme="majorHAnsi" w:hAnsiTheme="majorHAnsi" w:cs="Arial"/>
          <w:b/>
          <w:sz w:val="20"/>
          <w:szCs w:val="20"/>
        </w:rPr>
        <w:t>szkoleniowych i nie może obejmować dnia, w którym będzie odbywał się tylko egzamin państwowy.</w:t>
      </w:r>
    </w:p>
    <w:p w:rsidR="009568E1" w:rsidRPr="009568E1" w:rsidRDefault="007235D7" w:rsidP="009568E1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9568E1">
        <w:rPr>
          <w:rFonts w:asciiTheme="majorHAnsi" w:hAnsiTheme="majorHAnsi" w:cs="Arial"/>
          <w:sz w:val="20"/>
          <w:szCs w:val="20"/>
        </w:rPr>
        <w:t xml:space="preserve">Wykonawca jest zobowiązany do zapewnienia nadzoru wewnętrznego służącemu podnoszeniu jakości prowadzenia usługi szkoleniowej i wyznaczenia osoby do współdziałania z Zamawiającym przy wykonywaniu umowy, w tym odpowiedzialnej za organizację szkolenia, wskazaną do kontaktu. </w:t>
      </w:r>
    </w:p>
    <w:p w:rsidR="009568E1" w:rsidRPr="009568E1" w:rsidRDefault="00E47B27" w:rsidP="009568E1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9568E1">
        <w:rPr>
          <w:rStyle w:val="normaltextrun"/>
          <w:rFonts w:asciiTheme="majorHAnsi" w:hAnsiTheme="majorHAnsi" w:cs="Arial"/>
          <w:sz w:val="20"/>
          <w:szCs w:val="20"/>
        </w:rPr>
        <w:t xml:space="preserve">Wykonawca zobowiązany jest do ubezpieczenia uczestników szkolenia od następstw nieszczęśliwych wypadków, którym nie przysługuje stypendium za okres odbywania szkolenia oraz którym przysługuje stypendium za okres odbywania szkolenia, w trakcie którego podjęli zatrudnienie, inną pracę zarobkową lub działalność gospodarczą zgodnie z art. 41 ust. 3b oraz art. 41 ust. 7 i 8 ustawy z dnia 20 kwietnia 2004r. o promocji zatrudnienia i instytucjach rynku pracy (Dz. U. z 2023r. poz. 735). Zamawiający każdorazowo wskaże Wykonawcy dane osób, które należy ubezpieczyć od następstw nieszczęśliwych wypadków. </w:t>
      </w:r>
      <w:r w:rsidR="00D051AD" w:rsidRPr="009568E1">
        <w:rPr>
          <w:rFonts w:asciiTheme="majorHAnsi" w:hAnsiTheme="majorHAnsi" w:cs="Arial"/>
          <w:color w:val="000000"/>
          <w:sz w:val="20"/>
          <w:szCs w:val="20"/>
        </w:rPr>
        <w:t>Poniesiony wydatek na ubezpieczenie NNW nie może mieć</w:t>
      </w:r>
      <w:r w:rsidR="00D051AD" w:rsidRPr="009568E1">
        <w:rPr>
          <w:rFonts w:asciiTheme="majorHAnsi" w:hAnsiTheme="majorHAnsi" w:cs="Arial"/>
          <w:sz w:val="20"/>
          <w:szCs w:val="20"/>
        </w:rPr>
        <w:t xml:space="preserve"> wpływu na łączny koszt usługi szkoleniowej. </w:t>
      </w:r>
    </w:p>
    <w:p w:rsidR="00225901" w:rsidRPr="009568E1" w:rsidRDefault="00E47B27" w:rsidP="009568E1">
      <w:pPr>
        <w:pStyle w:val="Akapitzlist"/>
        <w:numPr>
          <w:ilvl w:val="0"/>
          <w:numId w:val="4"/>
        </w:numPr>
        <w:spacing w:after="0"/>
        <w:jc w:val="both"/>
        <w:rPr>
          <w:rStyle w:val="normaltextrun"/>
          <w:rFonts w:asciiTheme="majorHAnsi" w:hAnsiTheme="majorHAnsi" w:cs="Tahoma"/>
          <w:b/>
          <w:bCs/>
          <w:sz w:val="20"/>
          <w:szCs w:val="20"/>
        </w:rPr>
      </w:pPr>
      <w:r w:rsidRPr="009568E1">
        <w:rPr>
          <w:rStyle w:val="normaltextrun"/>
          <w:rFonts w:asciiTheme="majorHAnsi" w:hAnsiTheme="majorHAnsi" w:cs="Arial"/>
          <w:sz w:val="20"/>
          <w:szCs w:val="20"/>
        </w:rPr>
        <w:t xml:space="preserve">Uczestnicy po ukończeniu szkolenia muszą otrzymać: </w:t>
      </w:r>
    </w:p>
    <w:p w:rsidR="00225901" w:rsidRPr="00B671EA" w:rsidRDefault="00225901" w:rsidP="009568E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normaltextrun"/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- </w:t>
      </w:r>
      <w:r w:rsidR="00E47B27"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zaświadczenie o ukończeniu szkolenia zgodne z § 71 ust. 4 rozporządzenia Ministra Pracy i 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 </w:t>
      </w:r>
      <w:r w:rsidR="00E47B27" w:rsidRPr="00B671EA">
        <w:rPr>
          <w:rStyle w:val="normaltextrun"/>
          <w:rFonts w:asciiTheme="majorHAnsi" w:hAnsiTheme="majorHAnsi" w:cs="Arial"/>
          <w:sz w:val="20"/>
          <w:szCs w:val="20"/>
        </w:rPr>
        <w:t>Polityki Społecznej z dnia 14 maja 2014r. w sprawie szczegółowych warunków oraz trybu i sposobów prowadzenia usług rynku pracy (</w:t>
      </w:r>
      <w:r w:rsidR="007235D7"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Dz. U. </w:t>
      </w:r>
      <w:r w:rsidR="007235D7" w:rsidRPr="00B671EA">
        <w:rPr>
          <w:rFonts w:asciiTheme="majorHAnsi" w:hAnsiTheme="majorHAnsi" w:cs="Arial"/>
          <w:sz w:val="20"/>
          <w:szCs w:val="20"/>
        </w:rPr>
        <w:t>z 2014 r. poz. 667</w:t>
      </w:r>
      <w:r w:rsidRPr="00B671EA">
        <w:rPr>
          <w:rStyle w:val="normaltextrun"/>
          <w:rFonts w:asciiTheme="majorHAnsi" w:hAnsiTheme="majorHAnsi" w:cs="Arial"/>
          <w:sz w:val="20"/>
          <w:szCs w:val="20"/>
        </w:rPr>
        <w:t>),</w:t>
      </w:r>
    </w:p>
    <w:p w:rsidR="00225901" w:rsidRPr="00B671EA" w:rsidRDefault="00225901" w:rsidP="009568E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Style w:val="normaltextrun"/>
          <w:rFonts w:asciiTheme="majorHAnsi" w:hAnsiTheme="majorHAnsi" w:cs="Arial"/>
          <w:sz w:val="20"/>
          <w:szCs w:val="20"/>
        </w:rPr>
        <w:t xml:space="preserve">- </w:t>
      </w:r>
      <w:r w:rsidR="004E00EB">
        <w:rPr>
          <w:rFonts w:asciiTheme="majorHAnsi" w:hAnsiTheme="majorHAnsi" w:cs="Arial"/>
          <w:sz w:val="20"/>
          <w:szCs w:val="20"/>
        </w:rPr>
        <w:t xml:space="preserve">Świadectwo z egzaminu, o którym mowa w </w:t>
      </w:r>
      <w:r w:rsidR="004E00EB" w:rsidRPr="00B671EA">
        <w:rPr>
          <w:rStyle w:val="normaltextrun"/>
          <w:rFonts w:asciiTheme="majorHAnsi" w:hAnsiTheme="majorHAnsi" w:cs="Arial"/>
          <w:sz w:val="20"/>
          <w:szCs w:val="20"/>
        </w:rPr>
        <w:t>§</w:t>
      </w:r>
      <w:r w:rsidR="00567A14">
        <w:rPr>
          <w:rFonts w:asciiTheme="majorHAnsi" w:hAnsiTheme="majorHAnsi" w:cs="Arial"/>
          <w:sz w:val="20"/>
          <w:szCs w:val="20"/>
        </w:rPr>
        <w:t xml:space="preserve"> 26 </w:t>
      </w:r>
      <w:r w:rsidR="004E00EB">
        <w:rPr>
          <w:rFonts w:asciiTheme="majorHAnsi" w:hAnsiTheme="majorHAnsi" w:cs="Arial"/>
          <w:sz w:val="20"/>
          <w:szCs w:val="20"/>
        </w:rPr>
        <w:t>rozporządzenia przywołanego w lit. g</w:t>
      </w:r>
    </w:p>
    <w:p w:rsidR="009568E1" w:rsidRPr="009568E1" w:rsidRDefault="00225901" w:rsidP="004E00EB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B671EA">
        <w:rPr>
          <w:rFonts w:asciiTheme="majorHAnsi" w:hAnsiTheme="majorHAnsi" w:cs="Arial"/>
          <w:sz w:val="20"/>
          <w:szCs w:val="20"/>
        </w:rPr>
        <w:t xml:space="preserve">- </w:t>
      </w:r>
      <w:r w:rsidR="004E00EB">
        <w:rPr>
          <w:rFonts w:asciiTheme="majorHAnsi" w:hAnsiTheme="majorHAnsi" w:cs="Arial"/>
          <w:sz w:val="20"/>
          <w:szCs w:val="20"/>
        </w:rPr>
        <w:t xml:space="preserve">Wpis do książki operatora, o którym mowa w </w:t>
      </w:r>
      <w:r w:rsidR="004E00EB" w:rsidRPr="00B671EA">
        <w:rPr>
          <w:rStyle w:val="normaltextrun"/>
          <w:rFonts w:asciiTheme="majorHAnsi" w:hAnsiTheme="majorHAnsi" w:cs="Arial"/>
          <w:sz w:val="20"/>
          <w:szCs w:val="20"/>
        </w:rPr>
        <w:t>§</w:t>
      </w:r>
      <w:r w:rsidR="00567A14">
        <w:rPr>
          <w:rFonts w:asciiTheme="majorHAnsi" w:hAnsiTheme="majorHAnsi" w:cs="Arial"/>
          <w:sz w:val="20"/>
          <w:szCs w:val="20"/>
        </w:rPr>
        <w:t xml:space="preserve"> 26</w:t>
      </w:r>
      <w:r w:rsidR="004E00EB">
        <w:rPr>
          <w:rFonts w:asciiTheme="majorHAnsi" w:hAnsiTheme="majorHAnsi" w:cs="Arial"/>
          <w:sz w:val="20"/>
          <w:szCs w:val="20"/>
        </w:rPr>
        <w:t xml:space="preserve"> </w:t>
      </w:r>
      <w:r w:rsidR="003F7003">
        <w:rPr>
          <w:rFonts w:asciiTheme="majorHAnsi" w:hAnsiTheme="majorHAnsi" w:cs="Arial"/>
          <w:sz w:val="20"/>
          <w:szCs w:val="20"/>
        </w:rPr>
        <w:t>rozporządzenia przywołanego w lit. g</w:t>
      </w:r>
    </w:p>
    <w:p w:rsidR="00B671EA" w:rsidRPr="00B671EA" w:rsidRDefault="00B671EA" w:rsidP="009568E1">
      <w:pPr>
        <w:tabs>
          <w:tab w:val="left" w:pos="15"/>
          <w:tab w:val="left" w:pos="225"/>
        </w:tabs>
        <w:ind w:left="165" w:hanging="24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  <w:r w:rsidRPr="00B671EA">
        <w:rPr>
          <w:rFonts w:asciiTheme="majorHAnsi" w:hAnsiTheme="majorHAnsi" w:cs="Tahoma"/>
          <w:b/>
          <w:sz w:val="20"/>
          <w:szCs w:val="20"/>
          <w:u w:val="single"/>
        </w:rPr>
        <w:t>Do zadań Wykonawcy należy ponadto: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 xml:space="preserve">Dostarczenie Programu i harmonogramu szkolenia </w:t>
      </w:r>
      <w:r w:rsidRPr="001A7AE4">
        <w:rPr>
          <w:rFonts w:asciiTheme="majorHAnsi" w:hAnsiTheme="majorHAnsi" w:cs="Tahoma"/>
          <w:sz w:val="20"/>
          <w:szCs w:val="20"/>
        </w:rPr>
        <w:t>w terminie wyznaczonym przez Zamawiającego.</w:t>
      </w:r>
      <w:r w:rsidRPr="009568E1">
        <w:rPr>
          <w:rFonts w:asciiTheme="majorHAnsi" w:hAnsiTheme="majorHAnsi" w:cs="Tahoma"/>
          <w:sz w:val="20"/>
          <w:szCs w:val="20"/>
        </w:rPr>
        <w:t xml:space="preserve"> Program szkolenia wymaga akceptacji ze strony Zamawiającego.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Przekazanie każdemu uczestnikowi szkolenia na pierwszych zajęciach Programu szkolenia z planem nauczania na poszczególne dni.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Wyznaczenie osoby sprawującej nadzór wewnętrzny nad przebiegiem szkolenia.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Zapewnienie bezpiecznych i higienicznych warunków realizacji szkolenia zgodnie z przepisami bezpieczeństwa i higieny pracy oraz nauki.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Prowadzenie dokumentacji szkolenia stanowiącej: dzienniki zajęć edukacyjnych, protokoły z egzaminów, rejestry wydanych dokumentów o ukończeniu szkolenia.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Prowadzenie list obecności uczestników na zajęciach, wraz z wykazem godzin zegarowych zajęć, w których uczestniczyły osoby i dostarczania ich Zamawiającemu drugiego roboczego dnia miesiąca następującego po miesiącu, którego dotyczą te listy.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Umożliwienie każdemu uczestnikowi wypełnienia ankiety oceny szkolenia w ostatn</w:t>
      </w:r>
      <w:r w:rsidR="009568E1">
        <w:rPr>
          <w:rFonts w:asciiTheme="majorHAnsi" w:hAnsiTheme="majorHAnsi" w:cs="Tahoma"/>
          <w:sz w:val="20"/>
          <w:szCs w:val="20"/>
        </w:rPr>
        <w:t>im dniu szkolenia.</w:t>
      </w:r>
    </w:p>
    <w:p w:rsidR="009568E1" w:rsidRDefault="00046495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lastRenderedPageBreak/>
        <w:t>Dostarczenie listy obecności wraz z wykazem spóźnień i zwolnień nie później niż do drugiego dnia roboczego po zakończeniu każdego miesiąca. I</w:t>
      </w:r>
      <w:r w:rsidR="00B671EA" w:rsidRPr="009568E1">
        <w:rPr>
          <w:rFonts w:asciiTheme="majorHAnsi" w:hAnsiTheme="majorHAnsi" w:cs="Tahoma"/>
          <w:sz w:val="20"/>
          <w:szCs w:val="20"/>
        </w:rPr>
        <w:t xml:space="preserve">nformowanie na piśmie Zamawiającego </w:t>
      </w:r>
      <w:r>
        <w:rPr>
          <w:rFonts w:asciiTheme="majorHAnsi" w:hAnsiTheme="majorHAnsi" w:cs="Tahoma"/>
          <w:sz w:val="20"/>
          <w:szCs w:val="20"/>
        </w:rPr>
        <w:br/>
      </w:r>
      <w:r w:rsidR="00B671EA" w:rsidRPr="009568E1">
        <w:rPr>
          <w:rFonts w:asciiTheme="majorHAnsi" w:hAnsiTheme="majorHAnsi" w:cs="Tahoma"/>
          <w:sz w:val="20"/>
          <w:szCs w:val="20"/>
        </w:rPr>
        <w:t>o nieobec</w:t>
      </w:r>
      <w:r w:rsidR="009568E1">
        <w:rPr>
          <w:rFonts w:asciiTheme="majorHAnsi" w:hAnsiTheme="majorHAnsi" w:cs="Tahoma"/>
          <w:sz w:val="20"/>
          <w:szCs w:val="20"/>
        </w:rPr>
        <w:t>ności uczestników na z</w:t>
      </w:r>
      <w:r>
        <w:rPr>
          <w:rFonts w:asciiTheme="majorHAnsi" w:hAnsiTheme="majorHAnsi" w:cs="Tahoma"/>
          <w:sz w:val="20"/>
          <w:szCs w:val="20"/>
        </w:rPr>
        <w:t>ajęciach w dniu wystąpienia okoliczności.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Niezwłoczne zawiadomienie na piśmie Zamawiającego o fakcie przerwania lub zawieszenia szkolenia, a także o wszelkich planowanych zmianach dotyczących szkolenia, nie później niż na 2 dni przed planowanymi zmianami. Każda zmiana dotycząca realizacji szkolenia wymaga akceptacji Zamawiającego.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>Zawiadomienie o fakcie uchylania się przez uczestników szkolenia od przystąpienia do zaliczenia egzaminu.</w:t>
      </w:r>
    </w:p>
    <w:p w:rsidR="009568E1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sz w:val="20"/>
          <w:szCs w:val="20"/>
        </w:rPr>
        <w:t xml:space="preserve">Umożliwienie Zamawiającemu przeprowadzenia kontroli realizacji szkolenia oraz uczestnictwa w egzaminie m.in. przez przedstawicieli Powiatowego Urzędu Pracy w Lublinie. </w:t>
      </w:r>
    </w:p>
    <w:p w:rsidR="00B671EA" w:rsidRPr="00567A14" w:rsidRDefault="00B671EA" w:rsidP="009568E1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9568E1">
        <w:rPr>
          <w:rFonts w:asciiTheme="majorHAnsi" w:hAnsiTheme="majorHAnsi" w:cs="Tahoma"/>
          <w:b/>
          <w:sz w:val="20"/>
          <w:szCs w:val="20"/>
        </w:rPr>
        <w:t>Przedłożenie zamawiającemu niezwłocznie po ukończeniu szkolenia:</w:t>
      </w:r>
    </w:p>
    <w:p w:rsidR="00567A14" w:rsidRPr="00567A14" w:rsidRDefault="00567A14" w:rsidP="00567A14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faktur/r</w:t>
      </w:r>
      <w:r>
        <w:rPr>
          <w:rFonts w:asciiTheme="majorHAnsi" w:hAnsiTheme="majorHAnsi"/>
          <w:sz w:val="20"/>
          <w:szCs w:val="20"/>
        </w:rPr>
        <w:t xml:space="preserve">achunków za usługę szkoleniową </w:t>
      </w:r>
      <w:r w:rsidRPr="00567A14">
        <w:rPr>
          <w:rFonts w:asciiTheme="majorHAnsi" w:hAnsiTheme="majorHAnsi"/>
          <w:sz w:val="20"/>
          <w:szCs w:val="20"/>
        </w:rPr>
        <w:t xml:space="preserve">wraz ze specyfikacją poniesionych kosztów szkolenia w oryginale; </w:t>
      </w:r>
    </w:p>
    <w:p w:rsidR="00567A14" w:rsidRPr="00567A14" w:rsidRDefault="00567A14" w:rsidP="00567A14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informacji o przebiegu i zakończeniu szkolenia wraz z następującymi dokumentami (</w:t>
      </w:r>
      <w:r w:rsidRPr="00567A14">
        <w:rPr>
          <w:rFonts w:asciiTheme="majorHAnsi" w:hAnsiTheme="majorHAnsi"/>
          <w:i/>
          <w:sz w:val="20"/>
          <w:szCs w:val="20"/>
        </w:rPr>
        <w:t>w</w:t>
      </w:r>
      <w:r w:rsidRPr="00567A14">
        <w:rPr>
          <w:rFonts w:asciiTheme="majorHAnsi" w:hAnsiTheme="majorHAnsi"/>
          <w:sz w:val="20"/>
          <w:szCs w:val="20"/>
        </w:rPr>
        <w:t> </w:t>
      </w:r>
      <w:r w:rsidRPr="00567A14">
        <w:rPr>
          <w:rFonts w:asciiTheme="majorHAnsi" w:hAnsiTheme="majorHAnsi"/>
          <w:i/>
          <w:sz w:val="20"/>
          <w:szCs w:val="20"/>
        </w:rPr>
        <w:t>formie kserokopii poświadczonej za zgodność z oryginałem przez osobę upoważnioną</w:t>
      </w:r>
      <w:r w:rsidRPr="00567A14">
        <w:rPr>
          <w:rFonts w:asciiTheme="majorHAnsi" w:hAnsiTheme="majorHAnsi"/>
          <w:sz w:val="20"/>
          <w:szCs w:val="20"/>
        </w:rPr>
        <w:t>):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dziennikiem/dokumentacją zajęć edukacyjnych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potwierdzeniem odbioru materiałów biurowych,  środków i materiałów dydaktycznych, odzieży i obuwia roboczego, środków ochrony indywidualnej (o ile są przewidywane)  przekazanych nieodpłatnie uczestnikowi szkolenia;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kserokopią polisy ubezpieczeniowej (o ile nastąpiło ubezpieczenie od następstw nieszczęśliwych wypadków uczestnika szkolenia);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potwierdzeniem odbioru posiłków;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protokołami z przebiegu egzaminów;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zaświadczeniami lub innymi dokumentami potwierdzającymi ukończenie szkolenia i uzyskanie kwalifikacji;</w:t>
      </w:r>
    </w:p>
    <w:p w:rsidR="00567A14" w:rsidRPr="00567A14" w:rsidRDefault="00567A14" w:rsidP="00567A14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zawiadomienie o nie ukończeniu szkolenia, nie przystąpieniu do egzaminu lub nie zdaniu egzaminu przez uczestnika szkolenia;</w:t>
      </w:r>
    </w:p>
    <w:p w:rsidR="00A14C7B" w:rsidRDefault="00567A14" w:rsidP="00A14C7B">
      <w:pPr>
        <w:pStyle w:val="Akapitzlist"/>
        <w:numPr>
          <w:ilvl w:val="3"/>
          <w:numId w:val="12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567A14">
        <w:rPr>
          <w:rFonts w:asciiTheme="majorHAnsi" w:hAnsiTheme="majorHAnsi"/>
          <w:sz w:val="20"/>
          <w:szCs w:val="20"/>
        </w:rPr>
        <w:t>listą obecności na szkoleniu oraz wykazem zwolnień i spóźnień uczestnika szkolenia z podaniem dni/czasu nieobecności (nieprzekraczalnym terminie 2 dni roboczych od zakończenia zajęć);</w:t>
      </w:r>
    </w:p>
    <w:p w:rsidR="00567A14" w:rsidRPr="00A14C7B" w:rsidRDefault="00567A14" w:rsidP="00A14C7B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A14C7B">
        <w:rPr>
          <w:rFonts w:asciiTheme="majorHAnsi" w:hAnsiTheme="majorHAnsi"/>
          <w:sz w:val="20"/>
          <w:szCs w:val="20"/>
        </w:rPr>
        <w:t>wyników badań opinii uczestnika szkolenia.</w:t>
      </w:r>
    </w:p>
    <w:p w:rsidR="00B671EA" w:rsidRPr="00B671EA" w:rsidRDefault="00B671EA" w:rsidP="009568E1">
      <w:pPr>
        <w:ind w:left="426" w:hanging="426"/>
        <w:jc w:val="both"/>
        <w:rPr>
          <w:rFonts w:asciiTheme="majorHAnsi" w:hAnsiTheme="majorHAnsi" w:cs="Tahoma"/>
          <w:sz w:val="20"/>
          <w:szCs w:val="20"/>
        </w:rPr>
      </w:pPr>
    </w:p>
    <w:p w:rsidR="00C334A1" w:rsidRPr="007235D7" w:rsidRDefault="00C334A1" w:rsidP="009568E1">
      <w:pPr>
        <w:jc w:val="both"/>
        <w:rPr>
          <w:rFonts w:asciiTheme="majorHAnsi" w:hAnsiTheme="majorHAnsi" w:cs="Arial"/>
        </w:rPr>
      </w:pPr>
    </w:p>
    <w:sectPr w:rsidR="00C334A1" w:rsidRPr="007235D7" w:rsidSect="00F8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DDA944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30167"/>
    <w:multiLevelType w:val="multilevel"/>
    <w:tmpl w:val="463867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D14B36"/>
    <w:multiLevelType w:val="hybridMultilevel"/>
    <w:tmpl w:val="45B006D0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3B719FA"/>
    <w:multiLevelType w:val="multilevel"/>
    <w:tmpl w:val="821AA5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801130"/>
    <w:multiLevelType w:val="hybridMultilevel"/>
    <w:tmpl w:val="B414F638"/>
    <w:lvl w:ilvl="0" w:tplc="5E46FF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F42"/>
    <w:multiLevelType w:val="hybridMultilevel"/>
    <w:tmpl w:val="24786126"/>
    <w:lvl w:ilvl="0" w:tplc="41AA61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CC3650"/>
    <w:multiLevelType w:val="hybridMultilevel"/>
    <w:tmpl w:val="B476B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C1D66"/>
    <w:multiLevelType w:val="hybridMultilevel"/>
    <w:tmpl w:val="0DB8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573B"/>
    <w:multiLevelType w:val="hybridMultilevel"/>
    <w:tmpl w:val="69289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78AC"/>
    <w:multiLevelType w:val="hybridMultilevel"/>
    <w:tmpl w:val="AD4E369C"/>
    <w:lvl w:ilvl="0" w:tplc="71B2161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61089"/>
    <w:multiLevelType w:val="hybridMultilevel"/>
    <w:tmpl w:val="EB4E8EC2"/>
    <w:lvl w:ilvl="0" w:tplc="1CF2D5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Theme="majorHAnsi" w:eastAsiaTheme="minorHAnsi" w:hAnsiTheme="majorHAnsi" w:cstheme="minorBidi"/>
      </w:rPr>
    </w:lvl>
    <w:lvl w:ilvl="1" w:tplc="17346B2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622443DF"/>
    <w:multiLevelType w:val="hybridMultilevel"/>
    <w:tmpl w:val="DD92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500A2"/>
    <w:multiLevelType w:val="hybridMultilevel"/>
    <w:tmpl w:val="FDDEE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522FE"/>
    <w:multiLevelType w:val="hybridMultilevel"/>
    <w:tmpl w:val="35C88CF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27"/>
    <w:rsid w:val="0001451D"/>
    <w:rsid w:val="00046207"/>
    <w:rsid w:val="00046495"/>
    <w:rsid w:val="00091991"/>
    <w:rsid w:val="0013068F"/>
    <w:rsid w:val="001A7AE4"/>
    <w:rsid w:val="002219EF"/>
    <w:rsid w:val="00225901"/>
    <w:rsid w:val="002A701C"/>
    <w:rsid w:val="003F7003"/>
    <w:rsid w:val="004644D6"/>
    <w:rsid w:val="004E00EB"/>
    <w:rsid w:val="00567A14"/>
    <w:rsid w:val="005E0248"/>
    <w:rsid w:val="006A4FB7"/>
    <w:rsid w:val="007235D7"/>
    <w:rsid w:val="00842FAF"/>
    <w:rsid w:val="009568E1"/>
    <w:rsid w:val="009D0D4C"/>
    <w:rsid w:val="00A14C7B"/>
    <w:rsid w:val="00A42380"/>
    <w:rsid w:val="00AE680C"/>
    <w:rsid w:val="00B671EA"/>
    <w:rsid w:val="00B87311"/>
    <w:rsid w:val="00C334A1"/>
    <w:rsid w:val="00D051AD"/>
    <w:rsid w:val="00DD0A3E"/>
    <w:rsid w:val="00E47B27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B36"/>
  <w15:docId w15:val="{7491B218-BD10-4A6F-8476-6AD2F2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4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7B27"/>
  </w:style>
  <w:style w:type="character" w:customStyle="1" w:styleId="eop">
    <w:name w:val="eop"/>
    <w:basedOn w:val="Domylnaczcionkaakapitu"/>
    <w:rsid w:val="00E47B27"/>
  </w:style>
  <w:style w:type="character" w:customStyle="1" w:styleId="WW8Num8z1">
    <w:name w:val="WW8Num8z1"/>
    <w:rsid w:val="00E47B27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B67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96BC48E</Template>
  <TotalTime>91</TotalTime>
  <Pages>3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Pytka</dc:creator>
  <cp:lastModifiedBy>Renata Zając</cp:lastModifiedBy>
  <cp:revision>9</cp:revision>
  <cp:lastPrinted>2023-06-07T09:54:00Z</cp:lastPrinted>
  <dcterms:created xsi:type="dcterms:W3CDTF">2023-06-06T10:48:00Z</dcterms:created>
  <dcterms:modified xsi:type="dcterms:W3CDTF">2023-06-19T13:54:00Z</dcterms:modified>
</cp:coreProperties>
</file>